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C8" w:rsidRDefault="009A42C8" w:rsidP="009A42C8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 xml:space="preserve">VISTO: Que lo acordado en la reunión del día 20 de diciembre de 2019 por el Directorio de este Colegio de Ingenieros Agrónomos de la Provincia de Santa Fe, en relación a los honorarios por las prácticas profesionales inherentes a la tarea de libramiento de recetas agronómicas de expendio, aplicación, </w:t>
      </w:r>
      <w:proofErr w:type="spellStart"/>
      <w:r>
        <w:rPr>
          <w:rFonts w:ascii="Segoe UI" w:hAnsi="Segoe UI" w:cs="Segoe UI"/>
          <w:color w:val="212529"/>
          <w:sz w:val="13"/>
          <w:szCs w:val="13"/>
        </w:rPr>
        <w:t>poscosecha</w:t>
      </w:r>
      <w:proofErr w:type="spellEnd"/>
      <w:r>
        <w:rPr>
          <w:rFonts w:ascii="Segoe UI" w:hAnsi="Segoe UI" w:cs="Segoe UI"/>
          <w:color w:val="212529"/>
          <w:sz w:val="13"/>
          <w:szCs w:val="13"/>
        </w:rPr>
        <w:t xml:space="preserve"> y protocolos de habilitación e inspección de maquinaria o equipos de aplicación de productos fitosanitarios, específicamente las máquinas agrícolas pulverizadoras, en particular la intervención que le cabe al Colegio en la entrega al colegiado de los formularios o formas de recetas y protocolos, y;</w:t>
      </w:r>
    </w:p>
    <w:p w:rsidR="009A42C8" w:rsidRDefault="009A42C8" w:rsidP="009A42C8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CONSIDERANDO:</w:t>
      </w:r>
    </w:p>
    <w:p w:rsidR="009A42C8" w:rsidRDefault="009A42C8" w:rsidP="009A42C8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Que este Directorio y los consejos directivos de las cuatro circunscripciones, han realizado intensos estudios sobre las cuestiones reseñadas en el visto, conforme a la evolución de dichas prácticas profesionales y la importancia de las mismas en la producción agropecuaria así como la responsabilidad que entrañan conforme a la legislación aplicable, por la preservación de la cadena agroalimentaria, salud de la población, cuidado del ambiente, y lo dispuesto en el artículo 1768 del Código Civil y Comercial en referencia al ejercicio de las profesiones liberales,</w:t>
      </w:r>
    </w:p>
    <w:p w:rsidR="009A42C8" w:rsidRDefault="009A42C8" w:rsidP="009A42C8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Que, lo acordado, atiende al desempeño de dichas tareas profesionales por los colegiados, en forma habitual,</w:t>
      </w:r>
    </w:p>
    <w:p w:rsidR="009A42C8" w:rsidRDefault="009A42C8" w:rsidP="009A42C8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Que, de los estudios realizados, deviene necesario modificar el concepto técnico y jurídico empleado hasta la actualidad de establecer la percepción de costos de emisión de las recetas agronómicas y protocolos por parte de este Colegio, determinados en sumas fijas de moneda de curso legal y forzoso, y se entiende que en el contexto socioeconómico imperante desde al menos, el año 2014, dicho valores resultan desfasados del mismo, y no se ajustan a la jerarquía de la labor profesional que se efectúa y la responsabilidad que implica, como así tampoco a la función del Colegio en la materia,</w:t>
      </w:r>
    </w:p>
    <w:p w:rsidR="009A42C8" w:rsidRDefault="009A42C8" w:rsidP="009A42C8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 xml:space="preserve">Que, por ende, tomando como valor de referencia, el valor del agro por dicha tarea pero </w:t>
      </w:r>
      <w:proofErr w:type="spellStart"/>
      <w:r>
        <w:rPr>
          <w:rFonts w:ascii="Segoe UI" w:hAnsi="Segoe UI" w:cs="Segoe UI"/>
          <w:color w:val="212529"/>
          <w:sz w:val="13"/>
          <w:szCs w:val="13"/>
        </w:rPr>
        <w:t>ademas</w:t>
      </w:r>
      <w:proofErr w:type="spellEnd"/>
      <w:r>
        <w:rPr>
          <w:rFonts w:ascii="Segoe UI" w:hAnsi="Segoe UI" w:cs="Segoe UI"/>
          <w:color w:val="212529"/>
          <w:sz w:val="13"/>
          <w:szCs w:val="13"/>
        </w:rPr>
        <w:t xml:space="preserve"> y como innovación, estableciendo una alícuota porcentual para el expendio por este Colegio de dichos documentos, (recetas y protocolos), se modifica entonces, el costo de generación de los documentos citados,</w:t>
      </w:r>
    </w:p>
    <w:p w:rsidR="009A42C8" w:rsidRDefault="009A42C8" w:rsidP="009A42C8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EL DIRECTORIO DEL COLEGIO DE INGENIEROS AGRONOMOS DE LA PROVINCIA DE SANTA FE EN USO DE SUS ATRIBUCIONES RESUELVE:</w:t>
      </w:r>
    </w:p>
    <w:p w:rsidR="009A42C8" w:rsidRDefault="009A42C8" w:rsidP="009A42C8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proofErr w:type="spellStart"/>
      <w:r>
        <w:rPr>
          <w:rFonts w:ascii="Segoe UI" w:hAnsi="Segoe UI" w:cs="Segoe UI"/>
          <w:color w:val="212529"/>
          <w:sz w:val="13"/>
          <w:szCs w:val="13"/>
        </w:rPr>
        <w:t>Articulo</w:t>
      </w:r>
      <w:proofErr w:type="spellEnd"/>
      <w:r>
        <w:rPr>
          <w:rFonts w:ascii="Segoe UI" w:hAnsi="Segoe UI" w:cs="Segoe UI"/>
          <w:color w:val="212529"/>
          <w:sz w:val="13"/>
          <w:szCs w:val="13"/>
        </w:rPr>
        <w:t xml:space="preserve"> 1°: Establecer para la expedición, emisión e intervención de este Colegio en las formas o formularios de receta </w:t>
      </w:r>
      <w:proofErr w:type="spellStart"/>
      <w:r>
        <w:rPr>
          <w:rFonts w:ascii="Segoe UI" w:hAnsi="Segoe UI" w:cs="Segoe UI"/>
          <w:color w:val="212529"/>
          <w:sz w:val="13"/>
          <w:szCs w:val="13"/>
        </w:rPr>
        <w:t>agrónomica</w:t>
      </w:r>
      <w:proofErr w:type="spellEnd"/>
      <w:r>
        <w:rPr>
          <w:rFonts w:ascii="Segoe UI" w:hAnsi="Segoe UI" w:cs="Segoe UI"/>
          <w:color w:val="212529"/>
          <w:sz w:val="13"/>
          <w:szCs w:val="13"/>
        </w:rPr>
        <w:t xml:space="preserve"> para expendio de productos fitosanitarios, un valor similar al uno por ciento (1%) del honorario mínimo sugerido por normas vigentes en la materia para elaborar la </w:t>
      </w:r>
      <w:r>
        <w:rPr>
          <w:rStyle w:val="Textoennegrita"/>
          <w:rFonts w:ascii="Segoe UI" w:hAnsi="Segoe UI" w:cs="Segoe UI"/>
          <w:color w:val="212529"/>
          <w:sz w:val="13"/>
          <w:szCs w:val="13"/>
        </w:rPr>
        <w:t>receta de expendio</w:t>
      </w:r>
      <w:r>
        <w:rPr>
          <w:rFonts w:ascii="Segoe UI" w:hAnsi="Segoe UI" w:cs="Segoe UI"/>
          <w:color w:val="212529"/>
          <w:sz w:val="13"/>
          <w:szCs w:val="13"/>
        </w:rPr>
        <w:t>, a la fecha de la expedición de las formas al colegiado.</w:t>
      </w:r>
    </w:p>
    <w:p w:rsidR="009A42C8" w:rsidRDefault="009A42C8" w:rsidP="009A42C8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 xml:space="preserve">Artículo 2°: Fijar para la expedición, emisión e intervención de este Colegio en las formas o formularios de receta </w:t>
      </w:r>
      <w:proofErr w:type="spellStart"/>
      <w:r>
        <w:rPr>
          <w:rFonts w:ascii="Segoe UI" w:hAnsi="Segoe UI" w:cs="Segoe UI"/>
          <w:color w:val="212529"/>
          <w:sz w:val="13"/>
          <w:szCs w:val="13"/>
        </w:rPr>
        <w:t>agrónomica</w:t>
      </w:r>
      <w:proofErr w:type="spellEnd"/>
      <w:r>
        <w:rPr>
          <w:rFonts w:ascii="Segoe UI" w:hAnsi="Segoe UI" w:cs="Segoe UI"/>
          <w:color w:val="212529"/>
          <w:sz w:val="13"/>
          <w:szCs w:val="13"/>
        </w:rPr>
        <w:t xml:space="preserve"> para aplicación y de </w:t>
      </w:r>
      <w:proofErr w:type="spellStart"/>
      <w:r>
        <w:rPr>
          <w:rFonts w:ascii="Segoe UI" w:hAnsi="Segoe UI" w:cs="Segoe UI"/>
          <w:color w:val="212529"/>
          <w:sz w:val="13"/>
          <w:szCs w:val="13"/>
        </w:rPr>
        <w:t>poscosecha</w:t>
      </w:r>
      <w:proofErr w:type="spellEnd"/>
      <w:r>
        <w:rPr>
          <w:rFonts w:ascii="Segoe UI" w:hAnsi="Segoe UI" w:cs="Segoe UI"/>
          <w:color w:val="212529"/>
          <w:sz w:val="13"/>
          <w:szCs w:val="13"/>
        </w:rPr>
        <w:t xml:space="preserve"> de productos fitosanitarios, un valor similar al tres por ciento (3%) del honorario mínimo sugerido por normas vigentes en la materia, para elaborar la </w:t>
      </w:r>
      <w:r>
        <w:rPr>
          <w:rStyle w:val="Textoennegrita"/>
          <w:rFonts w:ascii="Segoe UI" w:hAnsi="Segoe UI" w:cs="Segoe UI"/>
          <w:color w:val="212529"/>
          <w:sz w:val="13"/>
          <w:szCs w:val="13"/>
        </w:rPr>
        <w:t xml:space="preserve">receta de aplicación y de </w:t>
      </w:r>
      <w:proofErr w:type="spellStart"/>
      <w:r>
        <w:rPr>
          <w:rStyle w:val="Textoennegrita"/>
          <w:rFonts w:ascii="Segoe UI" w:hAnsi="Segoe UI" w:cs="Segoe UI"/>
          <w:color w:val="212529"/>
          <w:sz w:val="13"/>
          <w:szCs w:val="13"/>
        </w:rPr>
        <w:t>poscosecha</w:t>
      </w:r>
      <w:proofErr w:type="spellEnd"/>
      <w:r>
        <w:rPr>
          <w:rFonts w:ascii="Segoe UI" w:hAnsi="Segoe UI" w:cs="Segoe UI"/>
          <w:color w:val="212529"/>
          <w:sz w:val="13"/>
          <w:szCs w:val="13"/>
        </w:rPr>
        <w:t>, a la fecha de la expedición de las formas al colegiado.</w:t>
      </w:r>
    </w:p>
    <w:p w:rsidR="009A42C8" w:rsidRDefault="009A42C8" w:rsidP="009A42C8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Artículo 3°: Determinar que para la emisión de </w:t>
      </w:r>
      <w:r>
        <w:rPr>
          <w:rStyle w:val="Textoennegrita"/>
          <w:rFonts w:ascii="Segoe UI" w:hAnsi="Segoe UI" w:cs="Segoe UI"/>
          <w:color w:val="212529"/>
          <w:sz w:val="13"/>
          <w:szCs w:val="13"/>
        </w:rPr>
        <w:t>formularios de protocolos</w:t>
      </w:r>
      <w:r>
        <w:rPr>
          <w:rFonts w:ascii="Segoe UI" w:hAnsi="Segoe UI" w:cs="Segoe UI"/>
          <w:color w:val="212529"/>
          <w:sz w:val="13"/>
          <w:szCs w:val="13"/>
        </w:rPr>
        <w:t xml:space="preserve">, por parte de este Colegio, a utilizar por los profesionales en la habilitación o revisión de equipos de aplicación de productos fitosanitarios, en particular, las denominadas máquinas pulverizadoras, un valor similar al ocho por ciento (8%) del honorario </w:t>
      </w:r>
      <w:proofErr w:type="spellStart"/>
      <w:r>
        <w:rPr>
          <w:rFonts w:ascii="Segoe UI" w:hAnsi="Segoe UI" w:cs="Segoe UI"/>
          <w:color w:val="212529"/>
          <w:sz w:val="13"/>
          <w:szCs w:val="13"/>
        </w:rPr>
        <w:t>minimo</w:t>
      </w:r>
      <w:proofErr w:type="spellEnd"/>
      <w:r>
        <w:rPr>
          <w:rFonts w:ascii="Segoe UI" w:hAnsi="Segoe UI" w:cs="Segoe UI"/>
          <w:color w:val="212529"/>
          <w:sz w:val="13"/>
          <w:szCs w:val="13"/>
        </w:rPr>
        <w:t xml:space="preserve"> sugerido en normas vigentes, para la tarea profesional en que se utiliza dicho protocolo.</w:t>
      </w:r>
    </w:p>
    <w:p w:rsidR="009A42C8" w:rsidRDefault="009A42C8" w:rsidP="009A42C8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Artículo 4°: La presente resolución, a partir del 2/1/2020.</w:t>
      </w:r>
    </w:p>
    <w:p w:rsidR="009A42C8" w:rsidRDefault="009A42C8" w:rsidP="009A42C8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Artículo 5°: Regístrese, comuníquese y archívese.</w:t>
      </w:r>
    </w:p>
    <w:p w:rsidR="009A42C8" w:rsidRDefault="009A42C8" w:rsidP="009A42C8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 w:rsidRPr="009A42C8">
        <w:rPr>
          <w:rStyle w:val="nfasis"/>
          <w:rFonts w:ascii="Segoe UI" w:hAnsi="Segoe UI" w:cs="Segoe UI"/>
          <w:color w:val="212529"/>
          <w:sz w:val="13"/>
          <w:szCs w:val="13"/>
          <w:lang w:val="en-US"/>
        </w:rPr>
        <w:t>Ing. Agr. Rita Widder (Secretaria) Matr. 82-1-0224</w:t>
      </w:r>
      <w:r w:rsidRPr="009A42C8">
        <w:rPr>
          <w:rFonts w:ascii="Segoe UI" w:hAnsi="Segoe UI" w:cs="Segoe UI"/>
          <w:color w:val="212529"/>
          <w:sz w:val="13"/>
          <w:szCs w:val="13"/>
          <w:lang w:val="en-US"/>
        </w:rPr>
        <w:br/>
      </w:r>
      <w:r w:rsidRPr="009A42C8">
        <w:rPr>
          <w:rStyle w:val="nfasis"/>
          <w:rFonts w:ascii="Segoe UI" w:hAnsi="Segoe UI" w:cs="Segoe UI"/>
          <w:color w:val="212529"/>
          <w:sz w:val="13"/>
          <w:szCs w:val="13"/>
          <w:lang w:val="en-US"/>
        </w:rPr>
        <w:t xml:space="preserve">Ing. Agr. </w:t>
      </w:r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José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Trombert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 (Presidente)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Matr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>. 82-1-0323</w:t>
      </w:r>
    </w:p>
    <w:p w:rsidR="009A42C8" w:rsidRDefault="009A42C8" w:rsidP="009A42C8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Style w:val="nfasis"/>
          <w:rFonts w:ascii="Segoe UI" w:hAnsi="Segoe UI" w:cs="Segoe UI"/>
          <w:color w:val="212529"/>
          <w:sz w:val="13"/>
          <w:szCs w:val="13"/>
        </w:rPr>
        <w:t>Colegio de Ingenieros Agrónomos de la Provincia de Santa Fe.</w:t>
      </w:r>
      <w:r>
        <w:rPr>
          <w:rFonts w:ascii="Segoe UI" w:hAnsi="Segoe UI" w:cs="Segoe UI"/>
          <w:color w:val="212529"/>
          <w:sz w:val="13"/>
          <w:szCs w:val="13"/>
        </w:rPr>
        <w:br/>
      </w:r>
      <w:r>
        <w:rPr>
          <w:rStyle w:val="nfasis"/>
          <w:rFonts w:ascii="Segoe UI" w:hAnsi="Segoe UI" w:cs="Segoe UI"/>
          <w:color w:val="212529"/>
          <w:sz w:val="13"/>
          <w:szCs w:val="13"/>
        </w:rPr>
        <w:t>Acta N° 203, del 20 de Diciembre de 2019.</w:t>
      </w:r>
    </w:p>
    <w:p w:rsidR="009D28D4" w:rsidRPr="009A42C8" w:rsidRDefault="009D28D4" w:rsidP="009A42C8"/>
    <w:sectPr w:rsidR="009D28D4" w:rsidRPr="009A42C8" w:rsidSect="009D2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C6CE1"/>
    <w:rsid w:val="000579B8"/>
    <w:rsid w:val="001073EC"/>
    <w:rsid w:val="001979C9"/>
    <w:rsid w:val="00292E76"/>
    <w:rsid w:val="00293C5D"/>
    <w:rsid w:val="00372418"/>
    <w:rsid w:val="00434A95"/>
    <w:rsid w:val="00480304"/>
    <w:rsid w:val="005810BE"/>
    <w:rsid w:val="00625FDF"/>
    <w:rsid w:val="006C6832"/>
    <w:rsid w:val="007264FF"/>
    <w:rsid w:val="007C6CE1"/>
    <w:rsid w:val="00863698"/>
    <w:rsid w:val="00893BE7"/>
    <w:rsid w:val="008C42FE"/>
    <w:rsid w:val="008D121C"/>
    <w:rsid w:val="009A42C8"/>
    <w:rsid w:val="009D28D4"/>
    <w:rsid w:val="009F4490"/>
    <w:rsid w:val="00A104DB"/>
    <w:rsid w:val="00A20644"/>
    <w:rsid w:val="00A47712"/>
    <w:rsid w:val="00A90A0B"/>
    <w:rsid w:val="00B108CF"/>
    <w:rsid w:val="00B30605"/>
    <w:rsid w:val="00B37907"/>
    <w:rsid w:val="00C6303E"/>
    <w:rsid w:val="00C83647"/>
    <w:rsid w:val="00CC210B"/>
    <w:rsid w:val="00CC78CC"/>
    <w:rsid w:val="00DA51EE"/>
    <w:rsid w:val="00DB168C"/>
    <w:rsid w:val="00E5092E"/>
    <w:rsid w:val="00E5284F"/>
    <w:rsid w:val="00E71492"/>
    <w:rsid w:val="00E768BC"/>
    <w:rsid w:val="00E85AAC"/>
    <w:rsid w:val="00E87470"/>
    <w:rsid w:val="00F47254"/>
    <w:rsid w:val="00F661F5"/>
    <w:rsid w:val="00FB0F22"/>
    <w:rsid w:val="00FC00E5"/>
    <w:rsid w:val="00FF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7C6CE1"/>
    <w:rPr>
      <w:i/>
      <w:iCs/>
    </w:rPr>
  </w:style>
  <w:style w:type="character" w:styleId="Textoennegrita">
    <w:name w:val="Strong"/>
    <w:basedOn w:val="Fuentedeprrafopredeter"/>
    <w:uiPriority w:val="22"/>
    <w:qFormat/>
    <w:rsid w:val="003724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2022-10-24T11:59:00Z</dcterms:created>
  <dcterms:modified xsi:type="dcterms:W3CDTF">2022-10-24T11:59:00Z</dcterms:modified>
</cp:coreProperties>
</file>