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FDF" w:rsidRDefault="00625FDF" w:rsidP="00625FDF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VISTO: que la situación imperante en nuestro país, que pasa por un acentuado proceso inflacionario y se traduce en un incremento incesante de los costos, y</w:t>
      </w:r>
    </w:p>
    <w:p w:rsidR="00625FDF" w:rsidRDefault="00625FDF" w:rsidP="00625FDF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CONSIDERANDO:</w:t>
      </w:r>
    </w:p>
    <w:p w:rsidR="00625FDF" w:rsidRDefault="00625FDF" w:rsidP="00625FDF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Que se debe continuar cumpliendo como hasta ahora con las tareas establecidas en el marco de la aplicación de las Leyes 10.780 y 11.273.</w:t>
      </w:r>
    </w:p>
    <w:p w:rsidR="00625FDF" w:rsidRDefault="00625FDF" w:rsidP="00625FDF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Por ello:</w:t>
      </w:r>
    </w:p>
    <w:p w:rsidR="00625FDF" w:rsidRDefault="00625FDF" w:rsidP="00625FDF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EL DIRECTORIO DEL COLEGIO DE INGENIEROS AGRONOMOS DE SANTA FE EN USO DE SUS ATRIBUCIONES RESUELVE:</w:t>
      </w:r>
    </w:p>
    <w:p w:rsidR="00625FDF" w:rsidRDefault="00625FDF" w:rsidP="00625FDF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ART. 1: Establecer en pesos un mil cuatrocientos ($1400) el valor de las Jornadas de Actualización.</w:t>
      </w:r>
    </w:p>
    <w:p w:rsidR="00625FDF" w:rsidRDefault="00625FDF" w:rsidP="00625FDF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ART. 2: Regístrese, comuníquese y archívese.</w:t>
      </w:r>
    </w:p>
    <w:p w:rsidR="00625FDF" w:rsidRDefault="00625FDF" w:rsidP="00625FDF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Style w:val="nfasis"/>
          <w:rFonts w:ascii="Segoe UI" w:hAnsi="Segoe UI" w:cs="Segoe UI"/>
          <w:color w:val="212529"/>
          <w:sz w:val="13"/>
          <w:szCs w:val="13"/>
        </w:rPr>
        <w:t xml:space="preserve">Ing. </w:t>
      </w:r>
      <w:proofErr w:type="spellStart"/>
      <w:r>
        <w:rPr>
          <w:rStyle w:val="nfasis"/>
          <w:rFonts w:ascii="Segoe UI" w:hAnsi="Segoe UI" w:cs="Segoe UI"/>
          <w:color w:val="212529"/>
          <w:sz w:val="13"/>
          <w:szCs w:val="13"/>
        </w:rPr>
        <w:t>Agr</w:t>
      </w:r>
      <w:proofErr w:type="spellEnd"/>
      <w:r>
        <w:rPr>
          <w:rStyle w:val="nfasis"/>
          <w:rFonts w:ascii="Segoe UI" w:hAnsi="Segoe UI" w:cs="Segoe UI"/>
          <w:color w:val="212529"/>
          <w:sz w:val="13"/>
          <w:szCs w:val="13"/>
        </w:rPr>
        <w:t>. Gabriel Viola (Secretario)</w:t>
      </w:r>
      <w:r>
        <w:rPr>
          <w:rFonts w:ascii="Segoe UI" w:hAnsi="Segoe UI" w:cs="Segoe UI"/>
          <w:i/>
          <w:iCs/>
          <w:color w:val="212529"/>
          <w:sz w:val="13"/>
          <w:szCs w:val="13"/>
        </w:rPr>
        <w:br/>
      </w:r>
      <w:r>
        <w:rPr>
          <w:rStyle w:val="nfasis"/>
          <w:rFonts w:ascii="Segoe UI" w:hAnsi="Segoe UI" w:cs="Segoe UI"/>
          <w:color w:val="212529"/>
          <w:sz w:val="13"/>
          <w:szCs w:val="13"/>
        </w:rPr>
        <w:t xml:space="preserve">Ing. </w:t>
      </w:r>
      <w:proofErr w:type="spellStart"/>
      <w:r>
        <w:rPr>
          <w:rStyle w:val="nfasis"/>
          <w:rFonts w:ascii="Segoe UI" w:hAnsi="Segoe UI" w:cs="Segoe UI"/>
          <w:color w:val="212529"/>
          <w:sz w:val="13"/>
          <w:szCs w:val="13"/>
        </w:rPr>
        <w:t>Agr</w:t>
      </w:r>
      <w:proofErr w:type="spellEnd"/>
      <w:r>
        <w:rPr>
          <w:rStyle w:val="nfasis"/>
          <w:rFonts w:ascii="Segoe UI" w:hAnsi="Segoe UI" w:cs="Segoe UI"/>
          <w:color w:val="212529"/>
          <w:sz w:val="13"/>
          <w:szCs w:val="13"/>
        </w:rPr>
        <w:t xml:space="preserve">. Cristian </w:t>
      </w:r>
      <w:proofErr w:type="spellStart"/>
      <w:r>
        <w:rPr>
          <w:rStyle w:val="nfasis"/>
          <w:rFonts w:ascii="Segoe UI" w:hAnsi="Segoe UI" w:cs="Segoe UI"/>
          <w:color w:val="212529"/>
          <w:sz w:val="13"/>
          <w:szCs w:val="13"/>
        </w:rPr>
        <w:t>Flamini</w:t>
      </w:r>
      <w:proofErr w:type="spellEnd"/>
      <w:r>
        <w:rPr>
          <w:rStyle w:val="nfasis"/>
          <w:rFonts w:ascii="Segoe UI" w:hAnsi="Segoe UI" w:cs="Segoe UI"/>
          <w:color w:val="212529"/>
          <w:sz w:val="13"/>
          <w:szCs w:val="13"/>
        </w:rPr>
        <w:t xml:space="preserve"> (Presidente)</w:t>
      </w:r>
      <w:r>
        <w:rPr>
          <w:rFonts w:ascii="Segoe UI" w:hAnsi="Segoe UI" w:cs="Segoe UI"/>
          <w:i/>
          <w:iCs/>
          <w:color w:val="212529"/>
          <w:sz w:val="13"/>
          <w:szCs w:val="13"/>
        </w:rPr>
        <w:br/>
      </w:r>
      <w:r>
        <w:rPr>
          <w:rStyle w:val="nfasis"/>
          <w:rFonts w:ascii="Segoe UI" w:hAnsi="Segoe UI" w:cs="Segoe UI"/>
          <w:color w:val="212529"/>
          <w:sz w:val="13"/>
          <w:szCs w:val="13"/>
        </w:rPr>
        <w:t>Colegio de Ingenieros Agrónomos de la Provincia de Santa Fe</w:t>
      </w:r>
    </w:p>
    <w:p w:rsidR="00625FDF" w:rsidRDefault="00625FDF" w:rsidP="00625FDF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Aprobada Acta N°197, del 22 de febrero de 2019.</w:t>
      </w:r>
    </w:p>
    <w:p w:rsidR="009D28D4" w:rsidRPr="00625FDF" w:rsidRDefault="009D28D4" w:rsidP="00625FDF"/>
    <w:sectPr w:rsidR="009D28D4" w:rsidRPr="00625FDF" w:rsidSect="009D28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7C6CE1"/>
    <w:rsid w:val="000579B8"/>
    <w:rsid w:val="001073EC"/>
    <w:rsid w:val="001979C9"/>
    <w:rsid w:val="00292E76"/>
    <w:rsid w:val="00293C5D"/>
    <w:rsid w:val="00372418"/>
    <w:rsid w:val="00434A95"/>
    <w:rsid w:val="00480304"/>
    <w:rsid w:val="005810BE"/>
    <w:rsid w:val="00625FDF"/>
    <w:rsid w:val="006C6832"/>
    <w:rsid w:val="007264FF"/>
    <w:rsid w:val="007C6CE1"/>
    <w:rsid w:val="00863698"/>
    <w:rsid w:val="00893BE7"/>
    <w:rsid w:val="008C42FE"/>
    <w:rsid w:val="008D121C"/>
    <w:rsid w:val="009D28D4"/>
    <w:rsid w:val="009F4490"/>
    <w:rsid w:val="00A104DB"/>
    <w:rsid w:val="00A20644"/>
    <w:rsid w:val="00A90A0B"/>
    <w:rsid w:val="00B30605"/>
    <w:rsid w:val="00B37907"/>
    <w:rsid w:val="00C6303E"/>
    <w:rsid w:val="00C83647"/>
    <w:rsid w:val="00CC210B"/>
    <w:rsid w:val="00CC78CC"/>
    <w:rsid w:val="00DB168C"/>
    <w:rsid w:val="00E5092E"/>
    <w:rsid w:val="00E5284F"/>
    <w:rsid w:val="00E71492"/>
    <w:rsid w:val="00E768BC"/>
    <w:rsid w:val="00E87470"/>
    <w:rsid w:val="00F661F5"/>
    <w:rsid w:val="00FB0F22"/>
    <w:rsid w:val="00FC0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4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6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7C6CE1"/>
    <w:rPr>
      <w:i/>
      <w:iCs/>
    </w:rPr>
  </w:style>
  <w:style w:type="character" w:styleId="Textoennegrita">
    <w:name w:val="Strong"/>
    <w:basedOn w:val="Fuentedeprrafopredeter"/>
    <w:uiPriority w:val="22"/>
    <w:qFormat/>
    <w:rsid w:val="003724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633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2022-10-24T11:54:00Z</dcterms:created>
  <dcterms:modified xsi:type="dcterms:W3CDTF">2022-10-24T11:54:00Z</dcterms:modified>
</cp:coreProperties>
</file>